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Максим Рильський. Українська література. Тестові завдання. Підготовка до ЗНО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Тестові завдання з вибором однієї правильної відповіді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391. Вкажіть першу збірку М. Рильського: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А «Зимові записи»;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Б «Літо»;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В «Сині етюди»;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Г «Сонячні кларнети»;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Д «На білих островах». *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392. Вкажіть літературне угруповання, учасником якого був М. Рильський: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А «Плуг»;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Б «Гарт»;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В «МАРС»;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Г неокласики;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Д ВАПЛІТЕ.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 xml:space="preserve">393. У якому творі М. Рильський використав образи з уснопоетичних творів та «Слова о полку </w:t>
      </w:r>
      <w:proofErr w:type="spellStart"/>
      <w:r w:rsidRPr="00A36A87">
        <w:rPr>
          <w:rFonts w:ascii="Times New Roman" w:hAnsi="Times New Roman" w:cs="Times New Roman"/>
          <w:sz w:val="28"/>
          <w:szCs w:val="28"/>
        </w:rPr>
        <w:t>Ігоревім</w:t>
      </w:r>
      <w:proofErr w:type="spellEnd"/>
      <w:r w:rsidRPr="00A36A87">
        <w:rPr>
          <w:rFonts w:ascii="Times New Roman" w:hAnsi="Times New Roman" w:cs="Times New Roman"/>
          <w:sz w:val="28"/>
          <w:szCs w:val="28"/>
        </w:rPr>
        <w:t>»?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А «Яблука доспіли»;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Б «Пісня»;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В «Слово про рідну матір»;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Г «Розмова з другом»;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Д «Художник».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394. У якому творі М. Рильський обґрунтовує позитивну роль мистецтва, краси, естетичних переживань у повноцінному формуванні людини?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А «Діалог»;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Б «Шопен»;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В «Яблука доспіли»;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Г «Слово про рідну матір»;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Д «Гімн труду і сонцю».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395. Вкажіть жанр твору М. Рильського «Слово про рідну матір»: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А вірш-притча;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Б сповідь;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В епістола;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Г ода;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Д вірш-ораторія.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Тестові завдання з вибором кількох правильних відповідей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396. Вкажіть учасників групи неокласиків: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lastRenderedPageBreak/>
        <w:t>1 П. Тичина;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2 М. Рильський;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3 М. Зеров;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4 В. Сосюра;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5 Ю. Клен;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6 М. Драй-Хмара;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 xml:space="preserve">7 П. </w:t>
      </w:r>
      <w:proofErr w:type="spellStart"/>
      <w:r w:rsidRPr="00A36A87">
        <w:rPr>
          <w:rFonts w:ascii="Times New Roman" w:hAnsi="Times New Roman" w:cs="Times New Roman"/>
          <w:sz w:val="28"/>
          <w:szCs w:val="28"/>
        </w:rPr>
        <w:t>Филипович</w:t>
      </w:r>
      <w:proofErr w:type="spellEnd"/>
      <w:r w:rsidRPr="00A36A87">
        <w:rPr>
          <w:rFonts w:ascii="Times New Roman" w:hAnsi="Times New Roman" w:cs="Times New Roman"/>
          <w:sz w:val="28"/>
          <w:szCs w:val="28"/>
        </w:rPr>
        <w:t>.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397. Вкажіть збірки поезій Максима Рильського: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1 «На білих островах»;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2 «Сонячні кларнети»;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3 «Літо»;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4 «Слово про рідну матір»;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5 «Голосіївська осінь»;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6 «Близька далина»;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7 «Зимові записи».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398. Вкажіть грані таланту М. Рильського: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1 поет;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2 драматург;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3 фольклорист;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4 перекладач;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5 літературознавець;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6 співак;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7 художник.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399. Які художні засоби використовує М. Рильський у творі «Слово про рідну матір» (за даним фрагментом)?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Хто може випити Дніпро,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Хто властен виплескати море,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 xml:space="preserve">Хто наше </w:t>
      </w:r>
      <w:proofErr w:type="spellStart"/>
      <w:r w:rsidRPr="00A36A87">
        <w:rPr>
          <w:rFonts w:ascii="Times New Roman" w:hAnsi="Times New Roman" w:cs="Times New Roman"/>
          <w:sz w:val="28"/>
          <w:szCs w:val="28"/>
        </w:rPr>
        <w:t>злато-серебро</w:t>
      </w:r>
      <w:proofErr w:type="spellEnd"/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Плугами кривди переоре,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Хто серця чистого добро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Злобою чорною поборе?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1 риторичні афористичні запитання;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2 риторичні звертання;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3 анафори;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 xml:space="preserve">4 змістовні </w:t>
      </w:r>
      <w:proofErr w:type="spellStart"/>
      <w:r w:rsidRPr="00A36A87">
        <w:rPr>
          <w:rFonts w:ascii="Times New Roman" w:hAnsi="Times New Roman" w:cs="Times New Roman"/>
          <w:sz w:val="28"/>
          <w:szCs w:val="28"/>
        </w:rPr>
        <w:t>паралелізми</w:t>
      </w:r>
      <w:proofErr w:type="spellEnd"/>
      <w:r w:rsidRPr="00A36A87">
        <w:rPr>
          <w:rFonts w:ascii="Times New Roman" w:hAnsi="Times New Roman" w:cs="Times New Roman"/>
          <w:sz w:val="28"/>
          <w:szCs w:val="28"/>
        </w:rPr>
        <w:t>;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5 невиправдану тавтологію;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6 продумані повтори;</w:t>
      </w:r>
      <w:bookmarkStart w:id="0" w:name="_GoBack"/>
      <w:bookmarkEnd w:id="0"/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7 гіперболу.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lastRenderedPageBreak/>
        <w:t>400. Вкажіть слабкі сторони творів М. Рильського, породжені спрощеними, вузькоутилітарними настановами і вимогами літературної критики 40-х — поч. 50-х років XX ст.: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1 декларативність;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2 образність;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3 дидактизм коментування відображеної дійсності;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4 багатство ритмомелодики і строфіки;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5 пласкість образу в газетних віршах «на злобу дня»;</w:t>
      </w:r>
    </w:p>
    <w:p w:rsidR="00A36A87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6 музичність;</w:t>
      </w:r>
    </w:p>
    <w:p w:rsidR="00C86316" w:rsidRPr="00A36A87" w:rsidRDefault="00A36A87" w:rsidP="00A36A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6A87">
        <w:rPr>
          <w:rFonts w:ascii="Times New Roman" w:hAnsi="Times New Roman" w:cs="Times New Roman"/>
          <w:sz w:val="28"/>
          <w:szCs w:val="28"/>
        </w:rPr>
        <w:t>7 жанрова і тематична різноманітність.</w:t>
      </w:r>
    </w:p>
    <w:sectPr w:rsidR="00C86316" w:rsidRPr="00A36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A87"/>
    <w:rsid w:val="00A36A87"/>
    <w:rsid w:val="00C8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2015-02-28T14:35:00Z</dcterms:created>
  <dcterms:modified xsi:type="dcterms:W3CDTF">2015-02-28T14:36:00Z</dcterms:modified>
</cp:coreProperties>
</file>